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395A" w14:textId="136C76D9" w:rsidR="00020D64" w:rsidRPr="00843909" w:rsidRDefault="00020D64" w:rsidP="00843909">
      <w:pPr>
        <w:pStyle w:val="BodyText"/>
      </w:pPr>
    </w:p>
    <w:p w14:paraId="27989527" w14:textId="56F20E61" w:rsidR="00020D64" w:rsidRDefault="00843909" w:rsidP="00843909">
      <w:pPr>
        <w:pStyle w:val="BodyText"/>
        <w:rPr>
          <w:sz w:val="27"/>
        </w:rPr>
      </w:pPr>
      <w:r>
        <w:rPr>
          <w:noProof/>
        </w:rPr>
        <mc:AlternateContent>
          <mc:Choice Requires="wps">
            <w:drawing>
              <wp:anchor distT="45720" distB="45720" distL="114300" distR="114300" simplePos="0" relativeHeight="251658240" behindDoc="0" locked="0" layoutInCell="1" allowOverlap="1" wp14:anchorId="4F5F2058" wp14:editId="22336995">
                <wp:simplePos x="0" y="0"/>
                <wp:positionH relativeFrom="column">
                  <wp:posOffset>1397000</wp:posOffset>
                </wp:positionH>
                <wp:positionV relativeFrom="paragraph">
                  <wp:posOffset>15240</wp:posOffset>
                </wp:positionV>
                <wp:extent cx="33528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14:paraId="4AE915AE" w14:textId="4A6609A2" w:rsidR="00843909" w:rsidRP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TOWNSHIP OF WINFIELD</w:t>
                            </w:r>
                          </w:p>
                          <w:p w14:paraId="6E73FC80" w14:textId="72287B27" w:rsid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BUILDING DEPARTMENT</w:t>
                            </w:r>
                          </w:p>
                          <w:p w14:paraId="469C6BD3" w14:textId="77777777" w:rsidR="00843909" w:rsidRDefault="00843909" w:rsidP="00843909">
                            <w:pPr>
                              <w:ind w:left="720"/>
                              <w:rPr>
                                <w:rFonts w:asciiTheme="majorHAnsi" w:hAnsiTheme="majorHAnsi" w:cstheme="minorHAnsi"/>
                                <w:b/>
                                <w:bCs/>
                                <w:sz w:val="28"/>
                                <w:szCs w:val="28"/>
                              </w:rPr>
                            </w:pPr>
                          </w:p>
                          <w:p w14:paraId="54E36A39" w14:textId="77777777" w:rsidR="00A17FD1" w:rsidRPr="00A17FD1" w:rsidRDefault="00A17FD1" w:rsidP="00A17FD1">
                            <w:pPr>
                              <w:jc w:val="center"/>
                              <w:rPr>
                                <w:color w:val="000000" w:themeColor="text1"/>
                              </w:rPr>
                            </w:pPr>
                            <w:r w:rsidRPr="00A17FD1">
                              <w:rPr>
                                <w:b/>
                                <w:bCs/>
                                <w:color w:val="000000" w:themeColor="text1"/>
                                <w:sz w:val="24"/>
                                <w:szCs w:val="24"/>
                              </w:rPr>
                              <w:t>KITCHEN &amp; BATHROOM RENOVATION REQUIREMENTS</w:t>
                            </w:r>
                          </w:p>
                          <w:p w14:paraId="55C3A47C" w14:textId="0C0994F5" w:rsidR="00843909" w:rsidRPr="00843909" w:rsidRDefault="00843909" w:rsidP="00843909">
                            <w:pPr>
                              <w:ind w:left="720"/>
                              <w:rPr>
                                <w:rFonts w:ascii="Cambria" w:hAnsi="Cambria" w:cstheme="minorHAnsi"/>
                                <w:i/>
                                <w:iCs/>
                                <w:sz w:val="28"/>
                                <w:szCs w:val="28"/>
                              </w:rPr>
                            </w:pPr>
                            <w:r w:rsidRPr="00843909">
                              <w:rPr>
                                <w:rFonts w:ascii="Cambria" w:hAnsi="Cambria" w:cstheme="minorHAnsi"/>
                                <w:i/>
                                <w:i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F2058" id="_x0000_t202" coordsize="21600,21600" o:spt="202" path="m,l,21600r21600,l21600,xe">
                <v:stroke joinstyle="miter"/>
                <v:path gradientshapeok="t" o:connecttype="rect"/>
              </v:shapetype>
              <v:shape id="Text Box 2" o:spid="_x0000_s1026" type="#_x0000_t202" style="position:absolute;margin-left:110pt;margin-top:1.2pt;width:26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kQEgIAACAEAAAOAAAAZHJzL2Uyb0RvYy54bWysk99u2yAUxu8n7R0Q94udNOlaK07Vpcs0&#10;qfsjdXsAjHGMhjnsQGJnT98DTtOo226mcYHAB3+c8zsfy5uhM2yv0GuwJZ9Ocs6UlVBruy3592+b&#10;N1ec+SBsLQxYVfKD8vxm9frVsneFmkELplbISMT6onclb0NwRZZ52apO+Ak4ZSnYAHYi0Ba3WY2i&#10;J/XOZLM8v8x6wNohSOU9fb0bg3yV9JtGyfClabwKzJSccgtpxjRXcc5WS1FsUbhWy2Ma4h+y6IS2&#10;dOlJ6k4EwXaof5PqtETw0ISJhC6DptFSpRqommn+opqHVjiVaiE43p0w+f8nKz/vH9xXZGF4BwM1&#10;MBXh3T3IH55ZWLfCbtUtIvStEjVdPI3Ist754vhrRO0LH0Wq/hPU1GSxC5CEhga7SIXqZKRODTic&#10;oKshMEkfLy4Ws6ucQpJi03k+v5yltmSiePrdoQ8fFHQsLkqO1NUkL/b3PsR0RPF0JN7mweh6o41J&#10;G9xWa4NsL8gBmzRSBS+OGcv6kl8vZouRwF8l8jT+JNHpQFY2uis51UNjNFfk9t7WyWhBaDOuKWVj&#10;jyAju5FiGKqBDkagFdQHQoowWpaeGC1awF+c9WTXkvufO4GKM/PRUluup/N59HfazBdviSHD80h1&#10;HhFWklTJA2fjch3Sm0jA3C21b6MT2OdMjrmSDRPv45OJPj/fp1PPD3v1CAAA//8DAFBLAwQUAAYA&#10;CAAAACEAQ1dvcdsAAAAJAQAADwAAAGRycy9kb3ducmV2LnhtbEyPzW7CMBCE75V4B2uRekHFKT8p&#10;SuOgFolTT6T0buJtEhGvg20gvH2XU7nt6BvNzuTrwXbigj60jhS8ThMQSJUzLdUK9t/blxWIEDUZ&#10;3TlCBTcMsC5GT7nOjLvSDi9lrAWHUMi0gibGPpMyVA1aHaauR2L267zVkaWvpfH6yuG2k7MkSaXV&#10;LfGHRve4abA6lmerID2V88nXj5nQ7rb99JVdms1+qdTzePh4BxFxiP9muNfn6lBwp4M7kwmiUzDj&#10;eLbysQDB/G2xYn24g3kKssjl44LiDwAA//8DAFBLAQItABQABgAIAAAAIQC2gziS/gAAAOEBAAAT&#10;AAAAAAAAAAAAAAAAAAAAAABbQ29udGVudF9UeXBlc10ueG1sUEsBAi0AFAAGAAgAAAAhADj9If/W&#10;AAAAlAEAAAsAAAAAAAAAAAAAAAAALwEAAF9yZWxzLy5yZWxzUEsBAi0AFAAGAAgAAAAhAPcVyRAS&#10;AgAAIAQAAA4AAAAAAAAAAAAAAAAALgIAAGRycy9lMm9Eb2MueG1sUEsBAi0AFAAGAAgAAAAhAENX&#10;b3HbAAAACQEAAA8AAAAAAAAAAAAAAAAAbAQAAGRycy9kb3ducmV2LnhtbFBLBQYAAAAABAAEAPMA&#10;AAB0BQAAAAA=&#10;">
                <v:textbox style="mso-fit-shape-to-text:t">
                  <w:txbxContent>
                    <w:p w14:paraId="4AE915AE" w14:textId="4A6609A2" w:rsidR="00843909" w:rsidRP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TOWNSHIP OF WINFIELD</w:t>
                      </w:r>
                    </w:p>
                    <w:p w14:paraId="6E73FC80" w14:textId="72287B27" w:rsid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BUILDING DEPARTMENT</w:t>
                      </w:r>
                    </w:p>
                    <w:p w14:paraId="469C6BD3" w14:textId="77777777" w:rsidR="00843909" w:rsidRDefault="00843909" w:rsidP="00843909">
                      <w:pPr>
                        <w:ind w:left="720"/>
                        <w:rPr>
                          <w:rFonts w:asciiTheme="majorHAnsi" w:hAnsiTheme="majorHAnsi" w:cstheme="minorHAnsi"/>
                          <w:b/>
                          <w:bCs/>
                          <w:sz w:val="28"/>
                          <w:szCs w:val="28"/>
                        </w:rPr>
                      </w:pPr>
                    </w:p>
                    <w:p w14:paraId="54E36A39" w14:textId="77777777" w:rsidR="00A17FD1" w:rsidRPr="00A17FD1" w:rsidRDefault="00A17FD1" w:rsidP="00A17FD1">
                      <w:pPr>
                        <w:jc w:val="center"/>
                        <w:rPr>
                          <w:color w:val="000000" w:themeColor="text1"/>
                        </w:rPr>
                      </w:pPr>
                      <w:r w:rsidRPr="00A17FD1">
                        <w:rPr>
                          <w:b/>
                          <w:bCs/>
                          <w:color w:val="000000" w:themeColor="text1"/>
                          <w:sz w:val="24"/>
                          <w:szCs w:val="24"/>
                        </w:rPr>
                        <w:t>KITCHEN &amp; BATHROOM RENOVATION REQUIREMENTS</w:t>
                      </w:r>
                    </w:p>
                    <w:p w14:paraId="55C3A47C" w14:textId="0C0994F5" w:rsidR="00843909" w:rsidRPr="00843909" w:rsidRDefault="00843909" w:rsidP="00843909">
                      <w:pPr>
                        <w:ind w:left="720"/>
                        <w:rPr>
                          <w:rFonts w:ascii="Cambria" w:hAnsi="Cambria" w:cstheme="minorHAnsi"/>
                          <w:i/>
                          <w:iCs/>
                          <w:sz w:val="28"/>
                          <w:szCs w:val="28"/>
                        </w:rPr>
                      </w:pPr>
                      <w:r w:rsidRPr="00843909">
                        <w:rPr>
                          <w:rFonts w:ascii="Cambria" w:hAnsi="Cambria" w:cstheme="minorHAnsi"/>
                          <w:i/>
                          <w:iCs/>
                          <w:sz w:val="28"/>
                          <w:szCs w:val="28"/>
                        </w:rPr>
                        <w:t xml:space="preserve"> </w:t>
                      </w:r>
                    </w:p>
                  </w:txbxContent>
                </v:textbox>
                <w10:wrap type="square"/>
              </v:shape>
            </w:pict>
          </mc:Fallback>
        </mc:AlternateContent>
      </w:r>
      <w:r>
        <w:rPr>
          <w:noProof/>
        </w:rPr>
        <w:drawing>
          <wp:inline distT="0" distB="0" distL="0" distR="0" wp14:anchorId="6382DC9F" wp14:editId="2DC578BB">
            <wp:extent cx="1172845" cy="11866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1186645"/>
                    </a:xfrm>
                    <a:prstGeom prst="rect">
                      <a:avLst/>
                    </a:prstGeom>
                    <a:noFill/>
                    <a:ln>
                      <a:noFill/>
                    </a:ln>
                  </pic:spPr>
                </pic:pic>
              </a:graphicData>
            </a:graphic>
          </wp:inline>
        </w:drawing>
      </w:r>
      <w:r w:rsidR="002E2E4A">
        <w:rPr>
          <w:noProof/>
        </w:rPr>
        <w:drawing>
          <wp:inline distT="0" distB="0" distL="0" distR="0" wp14:anchorId="1F1E8345" wp14:editId="709EB459">
            <wp:extent cx="1280160" cy="1240155"/>
            <wp:effectExtent l="0" t="0" r="0" b="0"/>
            <wp:docPr id="3" name="image5.jpeg" descr="http://photo.elsoar.com/wp-content/images/Construction-Tool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descr="http://photo.elsoar.com/wp-content/images/Construction-Tools-14.jpg"/>
                    <pic:cNvPicPr>
                      <a:picLocks noChangeAspect="1"/>
                    </pic:cNvPicPr>
                  </pic:nvPicPr>
                  <pic:blipFill>
                    <a:blip r:embed="rId7" cstate="print"/>
                    <a:stretch>
                      <a:fillRect/>
                    </a:stretch>
                  </pic:blipFill>
                  <pic:spPr>
                    <a:xfrm>
                      <a:off x="0" y="0"/>
                      <a:ext cx="1280160" cy="1240155"/>
                    </a:xfrm>
                    <a:prstGeom prst="rect">
                      <a:avLst/>
                    </a:prstGeom>
                  </pic:spPr>
                </pic:pic>
              </a:graphicData>
            </a:graphic>
          </wp:inline>
        </w:drawing>
      </w:r>
    </w:p>
    <w:p w14:paraId="4A94F0AD" w14:textId="77777777" w:rsidR="00843909" w:rsidRDefault="00843909" w:rsidP="00843909">
      <w:pPr>
        <w:pStyle w:val="BodyText"/>
        <w:rPr>
          <w:sz w:val="27"/>
        </w:rPr>
      </w:pPr>
    </w:p>
    <w:p w14:paraId="239EC5AC" w14:textId="580452B5" w:rsidR="00020D64" w:rsidRDefault="002428C1">
      <w:pPr>
        <w:spacing w:before="56"/>
        <w:ind w:left="162" w:right="433"/>
        <w:jc w:val="center"/>
        <w:rPr>
          <w:rFonts w:ascii="Calibri"/>
        </w:rPr>
      </w:pPr>
      <w:r>
        <w:rPr>
          <w:rFonts w:ascii="Calibri"/>
          <w:spacing w:val="-2"/>
        </w:rPr>
        <w:t>*************************************************************************************</w:t>
      </w:r>
    </w:p>
    <w:p w14:paraId="2F266D89" w14:textId="77777777" w:rsidR="00A17FD1" w:rsidRDefault="00A17FD1" w:rsidP="00A17FD1">
      <w:r>
        <w:t xml:space="preserve">Depending on the scope of the work will determine if a permit is required. </w:t>
      </w:r>
    </w:p>
    <w:p w14:paraId="7044FFED" w14:textId="77777777" w:rsidR="00A17FD1" w:rsidRDefault="00A17FD1" w:rsidP="00A17FD1">
      <w:r w:rsidRPr="005E5206">
        <w:rPr>
          <w:b/>
          <w:bCs/>
        </w:rPr>
        <w:t>No permit needed when:</w:t>
      </w:r>
      <w:r>
        <w:t xml:space="preserve"> </w:t>
      </w:r>
    </w:p>
    <w:p w14:paraId="221B1B2A" w14:textId="77777777" w:rsidR="00A17FD1" w:rsidRDefault="00A17FD1" w:rsidP="00A17FD1">
      <w:pPr>
        <w:tabs>
          <w:tab w:val="left" w:pos="450"/>
        </w:tabs>
        <w:ind w:firstLine="720"/>
      </w:pPr>
      <w:r>
        <w:sym w:font="Symbol" w:char="F0B7"/>
      </w:r>
      <w:r>
        <w:t xml:space="preserve"> Removal of old cabinets &amp; replace with new. No sheetrock removed or installed.</w:t>
      </w:r>
    </w:p>
    <w:p w14:paraId="04EDDBAD" w14:textId="77777777" w:rsidR="00A17FD1" w:rsidRDefault="00A17FD1" w:rsidP="00A17FD1">
      <w:pPr>
        <w:tabs>
          <w:tab w:val="left" w:pos="450"/>
        </w:tabs>
        <w:ind w:firstLine="720"/>
      </w:pPr>
      <w:r>
        <w:sym w:font="Symbol" w:char="F0B7"/>
      </w:r>
      <w:r>
        <w:t xml:space="preserve"> Removal of old window or door – replace with same size or smaller </w:t>
      </w:r>
    </w:p>
    <w:p w14:paraId="34111EEA" w14:textId="77777777" w:rsidR="00A17FD1" w:rsidRDefault="00A17FD1" w:rsidP="00A17FD1">
      <w:pPr>
        <w:tabs>
          <w:tab w:val="left" w:pos="450"/>
        </w:tabs>
        <w:ind w:firstLine="720"/>
      </w:pPr>
      <w:r>
        <w:sym w:font="Symbol" w:char="F0B7"/>
      </w:r>
      <w:r>
        <w:t xml:space="preserve"> Remove sink/toilet/tub – replace with same (if no rearrangement of piping) 1 FAMILY DWELLINGS ONLY! </w:t>
      </w:r>
    </w:p>
    <w:p w14:paraId="0FDBD126" w14:textId="77777777" w:rsidR="00A17FD1" w:rsidRDefault="00A17FD1" w:rsidP="00A17FD1">
      <w:pPr>
        <w:tabs>
          <w:tab w:val="left" w:pos="450"/>
        </w:tabs>
        <w:ind w:firstLine="720"/>
      </w:pPr>
      <w:r>
        <w:sym w:font="Symbol" w:char="F0B7"/>
      </w:r>
      <w:r>
        <w:t xml:space="preserve"> Remove old faucet – replace with new (if not piping changes)</w:t>
      </w:r>
    </w:p>
    <w:p w14:paraId="7EF365FC" w14:textId="77777777" w:rsidR="00A17FD1" w:rsidRDefault="00A17FD1" w:rsidP="00A17FD1">
      <w:pPr>
        <w:tabs>
          <w:tab w:val="left" w:pos="450"/>
        </w:tabs>
        <w:ind w:firstLine="720"/>
      </w:pPr>
      <w:r>
        <w:sym w:font="Symbol" w:char="F0B7"/>
      </w:r>
      <w:r>
        <w:t xml:space="preserve"> Remove old light fixture/outlet/switch – replace with new (if no wiring changes made) </w:t>
      </w:r>
    </w:p>
    <w:p w14:paraId="5A9C63D0" w14:textId="77777777" w:rsidR="00A17FD1" w:rsidRDefault="00A17FD1" w:rsidP="00A17FD1">
      <w:pPr>
        <w:tabs>
          <w:tab w:val="left" w:pos="450"/>
        </w:tabs>
        <w:rPr>
          <w:b/>
          <w:bCs/>
        </w:rPr>
      </w:pPr>
    </w:p>
    <w:p w14:paraId="3CAE18BA" w14:textId="77777777" w:rsidR="00A17FD1" w:rsidRDefault="00A17FD1" w:rsidP="00A17FD1">
      <w:pPr>
        <w:tabs>
          <w:tab w:val="left" w:pos="450"/>
        </w:tabs>
        <w:rPr>
          <w:b/>
          <w:bCs/>
        </w:rPr>
      </w:pPr>
      <w:r w:rsidRPr="005E5206">
        <w:rPr>
          <w:b/>
          <w:bCs/>
        </w:rPr>
        <w:t xml:space="preserve">Permit needed and type: </w:t>
      </w:r>
    </w:p>
    <w:p w14:paraId="7DF75C34" w14:textId="77777777" w:rsidR="00A17FD1" w:rsidRDefault="00A17FD1" w:rsidP="00A17FD1">
      <w:pPr>
        <w:tabs>
          <w:tab w:val="left" w:pos="450"/>
        </w:tabs>
      </w:pPr>
      <w:r w:rsidRPr="005E5206">
        <w:rPr>
          <w:b/>
          <w:bCs/>
        </w:rPr>
        <w:t xml:space="preserve">Building </w:t>
      </w:r>
    </w:p>
    <w:p w14:paraId="15991F6B" w14:textId="77777777" w:rsidR="00A17FD1" w:rsidRDefault="00A17FD1" w:rsidP="00A17FD1">
      <w:pPr>
        <w:tabs>
          <w:tab w:val="left" w:pos="450"/>
        </w:tabs>
        <w:ind w:firstLine="720"/>
      </w:pPr>
      <w:r>
        <w:sym w:font="Symbol" w:char="F0B7"/>
      </w:r>
      <w:r>
        <w:t xml:space="preserve"> Add or removal of walls</w:t>
      </w:r>
    </w:p>
    <w:p w14:paraId="2E570E55" w14:textId="77777777" w:rsidR="00A17FD1" w:rsidRDefault="00A17FD1" w:rsidP="00A17FD1">
      <w:pPr>
        <w:tabs>
          <w:tab w:val="left" w:pos="450"/>
        </w:tabs>
        <w:ind w:firstLine="720"/>
      </w:pPr>
      <w:r>
        <w:sym w:font="Symbol" w:char="F0B7"/>
      </w:r>
      <w:r>
        <w:t xml:space="preserve"> Add or enlarge any windows/doors </w:t>
      </w:r>
    </w:p>
    <w:p w14:paraId="5CCDB123" w14:textId="77777777" w:rsidR="00A17FD1" w:rsidRDefault="00A17FD1" w:rsidP="00A17FD1">
      <w:pPr>
        <w:tabs>
          <w:tab w:val="left" w:pos="450"/>
        </w:tabs>
        <w:ind w:firstLine="720"/>
      </w:pPr>
      <w:r>
        <w:sym w:font="Symbol" w:char="F0B7"/>
      </w:r>
      <w:r>
        <w:t xml:space="preserve"> Any structural changes to ceiling or floor joist </w:t>
      </w:r>
    </w:p>
    <w:p w14:paraId="5A1178E2" w14:textId="77777777" w:rsidR="00A17FD1" w:rsidRDefault="00A17FD1" w:rsidP="00A17FD1">
      <w:pPr>
        <w:tabs>
          <w:tab w:val="left" w:pos="450"/>
        </w:tabs>
        <w:ind w:firstLine="720"/>
      </w:pPr>
      <w:r>
        <w:sym w:font="Symbol" w:char="F0B7"/>
      </w:r>
      <w:r>
        <w:t xml:space="preserve"> Sheetrock removal or install of more than 25% of any wall surface</w:t>
      </w:r>
    </w:p>
    <w:p w14:paraId="6B5768E4" w14:textId="77777777" w:rsidR="00A17FD1" w:rsidRDefault="00A17FD1" w:rsidP="00A17FD1">
      <w:pPr>
        <w:tabs>
          <w:tab w:val="left" w:pos="450"/>
        </w:tabs>
        <w:spacing w:line="360" w:lineRule="auto"/>
      </w:pPr>
    </w:p>
    <w:p w14:paraId="135FD729" w14:textId="77777777" w:rsidR="00A17FD1" w:rsidRDefault="00A17FD1" w:rsidP="00A17FD1">
      <w:pPr>
        <w:tabs>
          <w:tab w:val="left" w:pos="450"/>
        </w:tabs>
        <w:rPr>
          <w:b/>
          <w:bCs/>
        </w:rPr>
      </w:pPr>
      <w:r w:rsidRPr="005E5206">
        <w:rPr>
          <w:b/>
          <w:bCs/>
        </w:rPr>
        <w:t xml:space="preserve"> Electrical</w:t>
      </w:r>
    </w:p>
    <w:p w14:paraId="5ECDFBC3" w14:textId="77777777" w:rsidR="00A17FD1" w:rsidRDefault="00A17FD1" w:rsidP="00A17FD1">
      <w:pPr>
        <w:tabs>
          <w:tab w:val="left" w:pos="450"/>
        </w:tabs>
        <w:ind w:firstLine="720"/>
      </w:pPr>
      <w:r>
        <w:sym w:font="Symbol" w:char="F0B7"/>
      </w:r>
      <w:r>
        <w:t xml:space="preserve"> Add any fixtures/outlets/switches/devices </w:t>
      </w:r>
    </w:p>
    <w:p w14:paraId="1F4046B4" w14:textId="77777777" w:rsidR="00A17FD1" w:rsidRDefault="00A17FD1" w:rsidP="00A17FD1">
      <w:pPr>
        <w:tabs>
          <w:tab w:val="left" w:pos="450"/>
        </w:tabs>
        <w:ind w:firstLine="720"/>
      </w:pPr>
      <w:r>
        <w:sym w:font="Symbol" w:char="F0B7"/>
      </w:r>
      <w:r>
        <w:t xml:space="preserve"> Add/extend any wiring </w:t>
      </w:r>
    </w:p>
    <w:p w14:paraId="7FE51937" w14:textId="77777777" w:rsidR="00A17FD1" w:rsidRDefault="00A17FD1" w:rsidP="00A17FD1">
      <w:pPr>
        <w:tabs>
          <w:tab w:val="left" w:pos="450"/>
        </w:tabs>
      </w:pPr>
    </w:p>
    <w:p w14:paraId="13054B2B" w14:textId="77777777" w:rsidR="00A17FD1" w:rsidRPr="005E5206" w:rsidRDefault="00A17FD1" w:rsidP="00A17FD1">
      <w:pPr>
        <w:tabs>
          <w:tab w:val="left" w:pos="450"/>
        </w:tabs>
        <w:rPr>
          <w:b/>
          <w:bCs/>
        </w:rPr>
      </w:pPr>
      <w:r w:rsidRPr="005E5206">
        <w:rPr>
          <w:b/>
          <w:bCs/>
        </w:rPr>
        <w:t xml:space="preserve">Plumbing </w:t>
      </w:r>
    </w:p>
    <w:p w14:paraId="4D217195" w14:textId="77777777" w:rsidR="00A17FD1" w:rsidRDefault="00A17FD1" w:rsidP="00A17FD1">
      <w:pPr>
        <w:tabs>
          <w:tab w:val="left" w:pos="450"/>
        </w:tabs>
        <w:ind w:firstLine="720"/>
      </w:pPr>
      <w:r>
        <w:sym w:font="Symbol" w:char="F0B7"/>
      </w:r>
      <w:r>
        <w:t xml:space="preserve"> Add any fixtures, devices or gas piping </w:t>
      </w:r>
    </w:p>
    <w:p w14:paraId="170F4D7A" w14:textId="77777777" w:rsidR="00A17FD1" w:rsidRDefault="00A17FD1" w:rsidP="00A17FD1">
      <w:pPr>
        <w:tabs>
          <w:tab w:val="left" w:pos="450"/>
        </w:tabs>
        <w:ind w:firstLine="720"/>
      </w:pPr>
      <w:r>
        <w:sym w:font="Symbol" w:char="F0B7"/>
      </w:r>
      <w:r>
        <w:t xml:space="preserve"> Move location of existing fixtures, devices or gas piping</w:t>
      </w:r>
    </w:p>
    <w:p w14:paraId="411C0DD3" w14:textId="77777777" w:rsidR="00A17FD1" w:rsidRDefault="00A17FD1" w:rsidP="00A17FD1">
      <w:pPr>
        <w:tabs>
          <w:tab w:val="left" w:pos="450"/>
        </w:tabs>
      </w:pPr>
    </w:p>
    <w:p w14:paraId="6C4B1C96" w14:textId="77777777" w:rsidR="00A17FD1" w:rsidRDefault="00A17FD1" w:rsidP="00A17FD1">
      <w:r>
        <w:t xml:space="preserve"> When permits are needed, complete the following forms and technical sections as applicable:</w:t>
      </w:r>
    </w:p>
    <w:p w14:paraId="18948488" w14:textId="77777777" w:rsidR="00A17FD1" w:rsidRDefault="00A17FD1" w:rsidP="00A17FD1">
      <w:pPr>
        <w:pStyle w:val="ListParagraph"/>
        <w:widowControl/>
        <w:numPr>
          <w:ilvl w:val="0"/>
          <w:numId w:val="4"/>
        </w:numPr>
        <w:autoSpaceDE/>
        <w:autoSpaceDN/>
        <w:spacing w:after="160" w:line="259" w:lineRule="auto"/>
        <w:ind w:right="0"/>
        <w:contextualSpacing/>
      </w:pPr>
      <w:r>
        <w:t>Construction Permit Application Fold</w:t>
      </w:r>
    </w:p>
    <w:p w14:paraId="14AD0763" w14:textId="77777777" w:rsidR="00A17FD1" w:rsidRDefault="00A17FD1" w:rsidP="00A17FD1">
      <w:pPr>
        <w:pStyle w:val="ListParagraph"/>
        <w:widowControl/>
        <w:numPr>
          <w:ilvl w:val="0"/>
          <w:numId w:val="4"/>
        </w:numPr>
        <w:autoSpaceDE/>
        <w:autoSpaceDN/>
        <w:spacing w:after="160" w:line="259" w:lineRule="auto"/>
        <w:ind w:right="0"/>
        <w:contextualSpacing/>
      </w:pPr>
      <w:r>
        <w:t xml:space="preserve">Building Subcode Technical Form </w:t>
      </w:r>
    </w:p>
    <w:p w14:paraId="4D011A5C" w14:textId="77777777" w:rsidR="00A17FD1" w:rsidRDefault="00A17FD1" w:rsidP="00A17FD1">
      <w:pPr>
        <w:pStyle w:val="ListParagraph"/>
        <w:widowControl/>
        <w:numPr>
          <w:ilvl w:val="0"/>
          <w:numId w:val="4"/>
        </w:numPr>
        <w:autoSpaceDE/>
        <w:autoSpaceDN/>
        <w:spacing w:after="160" w:line="259" w:lineRule="auto"/>
        <w:ind w:right="0"/>
        <w:contextualSpacing/>
      </w:pPr>
      <w:r>
        <w:t xml:space="preserve">Electrical Subcode Technical Form Plumbing Subcode Technical Form </w:t>
      </w:r>
    </w:p>
    <w:p w14:paraId="3E5D1A82" w14:textId="77777777" w:rsidR="00A17FD1" w:rsidRPr="00861367" w:rsidRDefault="00A17FD1" w:rsidP="00A17FD1">
      <w:pPr>
        <w:rPr>
          <w:color w:val="FF0000"/>
        </w:rPr>
      </w:pPr>
      <w:r>
        <w:t>**NOTE</w:t>
      </w:r>
      <w:r w:rsidRPr="00861367">
        <w:rPr>
          <w:color w:val="FF0000"/>
        </w:rPr>
        <w:t xml:space="preserve">: If anyone other than the homeowner performs electrical or plumbing work, the applicable technical MUST BE SEALED by the contractor who is performing the work. </w:t>
      </w:r>
    </w:p>
    <w:p w14:paraId="14CEB3F6" w14:textId="77777777" w:rsidR="00A17FD1" w:rsidRPr="00861367" w:rsidRDefault="00A17FD1" w:rsidP="00A17FD1">
      <w:pPr>
        <w:rPr>
          <w:color w:val="FF0000"/>
        </w:rPr>
      </w:pPr>
      <w:r>
        <w:t>Submit two (2) sets of drawings. All drawings should indicate owner’s name, address of job site, block and lot numbers. The draw your own plans, you must be the owner and occupant of said single family home. If not, you will need drawings done by a New Jersey Registered Architect. *</w:t>
      </w:r>
      <w:r w:rsidRPr="00861367">
        <w:rPr>
          <w:b/>
          <w:bCs/>
          <w:color w:val="FF0000"/>
        </w:rPr>
        <w:t xml:space="preserve">The homeowner’s signature must be on the plans that they prepare and Certification in Lieu of Oath in the Construction Application Folder. </w:t>
      </w:r>
    </w:p>
    <w:p w14:paraId="58DAA9D3" w14:textId="77777777" w:rsidR="00A17FD1" w:rsidRDefault="00A17FD1" w:rsidP="00A17FD1">
      <w:r>
        <w:t xml:space="preserve">The plans shall show before and after drawings, with walls, windows, doors, cabinets and any other building changes being made. </w:t>
      </w:r>
      <w:proofErr w:type="gramStart"/>
      <w:r>
        <w:t>Also</w:t>
      </w:r>
      <w:proofErr w:type="gramEnd"/>
      <w:r>
        <w:t xml:space="preserve"> an electrical and plumbing layout is needed.</w:t>
      </w:r>
    </w:p>
    <w:p w14:paraId="6E4EF37D" w14:textId="77777777" w:rsidR="00204C49" w:rsidRDefault="00204C49" w:rsidP="00204C49">
      <w:pPr>
        <w:ind w:left="100" w:right="255"/>
        <w:rPr>
          <w:sz w:val="24"/>
          <w:szCs w:val="24"/>
        </w:rPr>
      </w:pPr>
    </w:p>
    <w:sectPr w:rsidR="00204C49">
      <w:type w:val="continuous"/>
      <w:pgSz w:w="12240" w:h="15840"/>
      <w:pgMar w:top="144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D00"/>
    <w:multiLevelType w:val="hybridMultilevel"/>
    <w:tmpl w:val="C8A88384"/>
    <w:lvl w:ilvl="0" w:tplc="EFBE0EF8">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058E864">
      <w:numFmt w:val="bullet"/>
      <w:lvlText w:val="•"/>
      <w:lvlJc w:val="left"/>
      <w:pPr>
        <w:ind w:left="1716" w:hanging="360"/>
      </w:pPr>
      <w:rPr>
        <w:rFonts w:hint="default"/>
        <w:lang w:val="en-US" w:eastAsia="en-US" w:bidi="ar-SA"/>
      </w:rPr>
    </w:lvl>
    <w:lvl w:ilvl="2" w:tplc="F336FEF6">
      <w:numFmt w:val="bullet"/>
      <w:lvlText w:val="•"/>
      <w:lvlJc w:val="left"/>
      <w:pPr>
        <w:ind w:left="2612" w:hanging="360"/>
      </w:pPr>
      <w:rPr>
        <w:rFonts w:hint="default"/>
        <w:lang w:val="en-US" w:eastAsia="en-US" w:bidi="ar-SA"/>
      </w:rPr>
    </w:lvl>
    <w:lvl w:ilvl="3" w:tplc="ACBE859C">
      <w:numFmt w:val="bullet"/>
      <w:lvlText w:val="•"/>
      <w:lvlJc w:val="left"/>
      <w:pPr>
        <w:ind w:left="3508" w:hanging="360"/>
      </w:pPr>
      <w:rPr>
        <w:rFonts w:hint="default"/>
        <w:lang w:val="en-US" w:eastAsia="en-US" w:bidi="ar-SA"/>
      </w:rPr>
    </w:lvl>
    <w:lvl w:ilvl="4" w:tplc="3028DEAE">
      <w:numFmt w:val="bullet"/>
      <w:lvlText w:val="•"/>
      <w:lvlJc w:val="left"/>
      <w:pPr>
        <w:ind w:left="4404" w:hanging="360"/>
      </w:pPr>
      <w:rPr>
        <w:rFonts w:hint="default"/>
        <w:lang w:val="en-US" w:eastAsia="en-US" w:bidi="ar-SA"/>
      </w:rPr>
    </w:lvl>
    <w:lvl w:ilvl="5" w:tplc="7C1CD806">
      <w:numFmt w:val="bullet"/>
      <w:lvlText w:val="•"/>
      <w:lvlJc w:val="left"/>
      <w:pPr>
        <w:ind w:left="5300" w:hanging="360"/>
      </w:pPr>
      <w:rPr>
        <w:rFonts w:hint="default"/>
        <w:lang w:val="en-US" w:eastAsia="en-US" w:bidi="ar-SA"/>
      </w:rPr>
    </w:lvl>
    <w:lvl w:ilvl="6" w:tplc="E9308E8A">
      <w:numFmt w:val="bullet"/>
      <w:lvlText w:val="•"/>
      <w:lvlJc w:val="left"/>
      <w:pPr>
        <w:ind w:left="6196" w:hanging="360"/>
      </w:pPr>
      <w:rPr>
        <w:rFonts w:hint="default"/>
        <w:lang w:val="en-US" w:eastAsia="en-US" w:bidi="ar-SA"/>
      </w:rPr>
    </w:lvl>
    <w:lvl w:ilvl="7" w:tplc="AFB2B6D8">
      <w:numFmt w:val="bullet"/>
      <w:lvlText w:val="•"/>
      <w:lvlJc w:val="left"/>
      <w:pPr>
        <w:ind w:left="7092" w:hanging="360"/>
      </w:pPr>
      <w:rPr>
        <w:rFonts w:hint="default"/>
        <w:lang w:val="en-US" w:eastAsia="en-US" w:bidi="ar-SA"/>
      </w:rPr>
    </w:lvl>
    <w:lvl w:ilvl="8" w:tplc="3224DE44">
      <w:numFmt w:val="bullet"/>
      <w:lvlText w:val="•"/>
      <w:lvlJc w:val="left"/>
      <w:pPr>
        <w:ind w:left="7988" w:hanging="360"/>
      </w:pPr>
      <w:rPr>
        <w:rFonts w:hint="default"/>
        <w:lang w:val="en-US" w:eastAsia="en-US" w:bidi="ar-SA"/>
      </w:rPr>
    </w:lvl>
  </w:abstractNum>
  <w:abstractNum w:abstractNumId="1" w15:restartNumberingAfterBreak="0">
    <w:nsid w:val="708D1F40"/>
    <w:multiLevelType w:val="hybridMultilevel"/>
    <w:tmpl w:val="1C9E4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613D0"/>
    <w:multiLevelType w:val="hybridMultilevel"/>
    <w:tmpl w:val="A3DCCB72"/>
    <w:lvl w:ilvl="0" w:tplc="68E6B44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B42C74DC">
      <w:numFmt w:val="bullet"/>
      <w:lvlText w:val="•"/>
      <w:lvlJc w:val="left"/>
      <w:pPr>
        <w:ind w:left="1716" w:hanging="360"/>
      </w:pPr>
      <w:rPr>
        <w:lang w:val="en-US" w:eastAsia="en-US" w:bidi="ar-SA"/>
      </w:rPr>
    </w:lvl>
    <w:lvl w:ilvl="2" w:tplc="B73858E8">
      <w:numFmt w:val="bullet"/>
      <w:lvlText w:val="•"/>
      <w:lvlJc w:val="left"/>
      <w:pPr>
        <w:ind w:left="2612" w:hanging="360"/>
      </w:pPr>
      <w:rPr>
        <w:lang w:val="en-US" w:eastAsia="en-US" w:bidi="ar-SA"/>
      </w:rPr>
    </w:lvl>
    <w:lvl w:ilvl="3" w:tplc="413C305E">
      <w:numFmt w:val="bullet"/>
      <w:lvlText w:val="•"/>
      <w:lvlJc w:val="left"/>
      <w:pPr>
        <w:ind w:left="3508" w:hanging="360"/>
      </w:pPr>
      <w:rPr>
        <w:lang w:val="en-US" w:eastAsia="en-US" w:bidi="ar-SA"/>
      </w:rPr>
    </w:lvl>
    <w:lvl w:ilvl="4" w:tplc="E22E928A">
      <w:numFmt w:val="bullet"/>
      <w:lvlText w:val="•"/>
      <w:lvlJc w:val="left"/>
      <w:pPr>
        <w:ind w:left="4404" w:hanging="360"/>
      </w:pPr>
      <w:rPr>
        <w:lang w:val="en-US" w:eastAsia="en-US" w:bidi="ar-SA"/>
      </w:rPr>
    </w:lvl>
    <w:lvl w:ilvl="5" w:tplc="3E90969A">
      <w:numFmt w:val="bullet"/>
      <w:lvlText w:val="•"/>
      <w:lvlJc w:val="left"/>
      <w:pPr>
        <w:ind w:left="5300" w:hanging="360"/>
      </w:pPr>
      <w:rPr>
        <w:lang w:val="en-US" w:eastAsia="en-US" w:bidi="ar-SA"/>
      </w:rPr>
    </w:lvl>
    <w:lvl w:ilvl="6" w:tplc="2F9E21EC">
      <w:numFmt w:val="bullet"/>
      <w:lvlText w:val="•"/>
      <w:lvlJc w:val="left"/>
      <w:pPr>
        <w:ind w:left="6196" w:hanging="360"/>
      </w:pPr>
      <w:rPr>
        <w:lang w:val="en-US" w:eastAsia="en-US" w:bidi="ar-SA"/>
      </w:rPr>
    </w:lvl>
    <w:lvl w:ilvl="7" w:tplc="D346C6CC">
      <w:numFmt w:val="bullet"/>
      <w:lvlText w:val="•"/>
      <w:lvlJc w:val="left"/>
      <w:pPr>
        <w:ind w:left="7092" w:hanging="360"/>
      </w:pPr>
      <w:rPr>
        <w:lang w:val="en-US" w:eastAsia="en-US" w:bidi="ar-SA"/>
      </w:rPr>
    </w:lvl>
    <w:lvl w:ilvl="8" w:tplc="F496C704">
      <w:numFmt w:val="bullet"/>
      <w:lvlText w:val="•"/>
      <w:lvlJc w:val="left"/>
      <w:pPr>
        <w:ind w:left="7988" w:hanging="360"/>
      </w:pPr>
      <w:rPr>
        <w:lang w:val="en-US" w:eastAsia="en-US" w:bidi="ar-SA"/>
      </w:rPr>
    </w:lvl>
  </w:abstractNum>
  <w:abstractNum w:abstractNumId="3" w15:restartNumberingAfterBreak="0">
    <w:nsid w:val="7DEE5A60"/>
    <w:multiLevelType w:val="hybridMultilevel"/>
    <w:tmpl w:val="B47EC92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16cid:durableId="2128111833">
    <w:abstractNumId w:val="0"/>
  </w:num>
  <w:num w:numId="2" w16cid:durableId="1393387126">
    <w:abstractNumId w:val="3"/>
  </w:num>
  <w:num w:numId="3" w16cid:durableId="1896502895">
    <w:abstractNumId w:val="2"/>
  </w:num>
  <w:num w:numId="4" w16cid:durableId="784811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4"/>
    <w:rsid w:val="00020D64"/>
    <w:rsid w:val="00204C49"/>
    <w:rsid w:val="002428C1"/>
    <w:rsid w:val="002E2E4A"/>
    <w:rsid w:val="00843909"/>
    <w:rsid w:val="00A1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9316"/>
  <w15:docId w15:val="{3E41DEDC-8A5C-412E-BA42-DE39C58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100"/>
    </w:pPr>
    <w:rPr>
      <w:b/>
      <w:bCs/>
      <w:i/>
      <w:iCs/>
      <w:sz w:val="24"/>
      <w:szCs w:val="24"/>
    </w:rPr>
  </w:style>
  <w:style w:type="paragraph" w:styleId="ListParagraph">
    <w:name w:val="List Paragraph"/>
    <w:basedOn w:val="Normal"/>
    <w:uiPriority w:val="34"/>
    <w:qFormat/>
    <w:pPr>
      <w:ind w:left="820" w:right="439" w:hanging="360"/>
    </w:pPr>
  </w:style>
  <w:style w:type="paragraph" w:customStyle="1" w:styleId="TableParagraph">
    <w:name w:val="Table Paragraph"/>
    <w:basedOn w:val="Normal"/>
    <w:uiPriority w:val="1"/>
    <w:qFormat/>
    <w:pPr>
      <w:spacing w:line="256" w:lineRule="exact"/>
      <w:ind w:left="302" w:right="410"/>
      <w:jc w:val="center"/>
    </w:pPr>
  </w:style>
  <w:style w:type="character" w:customStyle="1" w:styleId="BodyTextChar">
    <w:name w:val="Body Text Char"/>
    <w:basedOn w:val="DefaultParagraphFont"/>
    <w:link w:val="BodyText"/>
    <w:uiPriority w:val="1"/>
    <w:rsid w:val="00843909"/>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43909"/>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7314-C066-42D7-83EF-C8103B34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Wenskoski, Tracy</dc:creator>
  <cp:lastModifiedBy>Vicki</cp:lastModifiedBy>
  <cp:revision>2</cp:revision>
  <dcterms:created xsi:type="dcterms:W3CDTF">2023-04-25T16:36:00Z</dcterms:created>
  <dcterms:modified xsi:type="dcterms:W3CDTF">2023-04-25T16:36:00Z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2023-04-05T00:00:00Z</vt:filetime>
  </property>
  <property fmtid="{D5CDD505-2E9C-101B-9397-08002B2CF9AE}" pid="5" name="Producer">
    <vt:lpwstr>Microsoft® Word 2010</vt:lpwstr>
  </property>
</Properties>
</file>